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16216" w14:textId="382E9EE3" w:rsidR="00150A51" w:rsidRDefault="00E32769" w:rsidP="00E32769">
      <w:pPr>
        <w:pStyle w:val="Titel"/>
      </w:pPr>
      <w:r>
        <w:t xml:space="preserve">Handleiding voor het toneelstuk voor de schrijfwedstrijd van </w:t>
      </w:r>
      <w:r>
        <w:rPr>
          <w:i/>
        </w:rPr>
        <w:t>Carpe Diem</w:t>
      </w:r>
      <w:r>
        <w:t>!</w:t>
      </w:r>
    </w:p>
    <w:p w14:paraId="2D5CED77" w14:textId="77777777" w:rsidR="00E32769" w:rsidRDefault="00E32769" w:rsidP="00E32769"/>
    <w:p w14:paraId="610EB14A" w14:textId="77777777" w:rsidR="00E32769" w:rsidRDefault="00E32769" w:rsidP="00E32769">
      <w:pPr>
        <w:pStyle w:val="Kop1"/>
      </w:pPr>
      <w:r>
        <w:t>Inleiding</w:t>
      </w:r>
    </w:p>
    <w:p w14:paraId="0BB45388" w14:textId="77777777" w:rsidR="00E32769" w:rsidRDefault="00E32769" w:rsidP="00E32769">
      <w:r>
        <w:t xml:space="preserve">Hallo! Superleuk dat je hebt besloten mee te doen aan deze wedstrijd! We zijn superblij dat jij deze wedstrijd nog spannender gaat maken voor ons, maar ook voor jezelf! Misschien denk je nu van “ja wel heel leuk en aardig dit, maar ik weet eigenlijk helemaal niet hoe ik een toneelstuk moet schrijven, en al helemaal </w:t>
      </w:r>
      <w:r w:rsidR="00F0305B">
        <w:t>niet in het thema de renaissance!</w:t>
      </w:r>
      <w:r w:rsidR="00847A64">
        <w:t xml:space="preserve">” Geen zorgen! Daar is deze handleiding voor! Hier vind je alle </w:t>
      </w:r>
      <w:r w:rsidR="00847A64">
        <w:rPr>
          <w:i/>
        </w:rPr>
        <w:t xml:space="preserve">do’s &amp; don’t ’s </w:t>
      </w:r>
      <w:r w:rsidR="00847A64">
        <w:t xml:space="preserve">om jou toneelstuk helemaal uit te kunnen stippelen! </w:t>
      </w:r>
    </w:p>
    <w:p w14:paraId="1FF52E3F" w14:textId="77777777" w:rsidR="00847A64" w:rsidRDefault="00847A64" w:rsidP="00E32769"/>
    <w:p w14:paraId="1BFBF650" w14:textId="77777777" w:rsidR="00847A64" w:rsidRDefault="00847A64" w:rsidP="00847A64">
      <w:pPr>
        <w:pStyle w:val="Kop1"/>
      </w:pPr>
      <w:r>
        <w:t>Algemene eisen</w:t>
      </w:r>
    </w:p>
    <w:p w14:paraId="2C252338" w14:textId="77777777" w:rsidR="00847A64" w:rsidRDefault="00847A64" w:rsidP="00847A64">
      <w:pPr>
        <w:pStyle w:val="Lijstalinea"/>
        <w:numPr>
          <w:ilvl w:val="0"/>
          <w:numId w:val="1"/>
        </w:numPr>
      </w:pPr>
      <w:r>
        <w:t xml:space="preserve">Als deelnemer mag je maximaal 25 jaar oud zijn. </w:t>
      </w:r>
    </w:p>
    <w:p w14:paraId="27C4F21D" w14:textId="77777777" w:rsidR="00847A64" w:rsidRDefault="00847A64" w:rsidP="00847A64">
      <w:pPr>
        <w:pStyle w:val="Lijstalinea"/>
        <w:numPr>
          <w:ilvl w:val="0"/>
          <w:numId w:val="1"/>
        </w:numPr>
      </w:pPr>
      <w:r>
        <w:t>Je moet de opdracht natuurlijk serieus nemen, dus niet iets voor de grap insturen. Andere mensen werken er namelijk welk erg hard aan.</w:t>
      </w:r>
    </w:p>
    <w:p w14:paraId="4989030C" w14:textId="77777777" w:rsidR="00847A64" w:rsidRDefault="00180ACA" w:rsidP="00847A64">
      <w:pPr>
        <w:pStyle w:val="Lijstalinea"/>
        <w:numPr>
          <w:ilvl w:val="0"/>
          <w:numId w:val="1"/>
        </w:numPr>
      </w:pPr>
      <w:r>
        <w:t>Je toneelstukken kunnen uiterlijk op 30 Januari worden ingezonden. Als je je hebt ingeschreven via onze site krijg je een mail met daarin het bedoelde emailadres voor de inzendingen.</w:t>
      </w:r>
    </w:p>
    <w:p w14:paraId="2846CC43" w14:textId="77777777" w:rsidR="00180ACA" w:rsidRDefault="00AD457A" w:rsidP="00847A64">
      <w:pPr>
        <w:pStyle w:val="Lijstalinea"/>
        <w:numPr>
          <w:ilvl w:val="0"/>
          <w:numId w:val="1"/>
        </w:numPr>
      </w:pPr>
      <w:r>
        <w:t>Het t</w:t>
      </w:r>
      <w:r w:rsidR="00180ACA">
        <w:t>oneelstuk duurt 30 tot 60 minuten (verteltijd)</w:t>
      </w:r>
    </w:p>
    <w:p w14:paraId="3F16E534" w14:textId="77777777" w:rsidR="00AD457A" w:rsidRDefault="00AD457A" w:rsidP="00847A64">
      <w:pPr>
        <w:pStyle w:val="Lijstalinea"/>
        <w:numPr>
          <w:ilvl w:val="0"/>
          <w:numId w:val="1"/>
        </w:numPr>
      </w:pPr>
      <w:r>
        <w:t>Het thema van je toneelstuk past in de renaissance</w:t>
      </w:r>
    </w:p>
    <w:p w14:paraId="6C63E4F0" w14:textId="77777777" w:rsidR="00180ACA" w:rsidRDefault="00AD457A" w:rsidP="00847A64">
      <w:pPr>
        <w:pStyle w:val="Lijstalinea"/>
        <w:numPr>
          <w:ilvl w:val="0"/>
          <w:numId w:val="1"/>
        </w:numPr>
      </w:pPr>
      <w:r>
        <w:t>Je moet er plezier in hebben gehad!</w:t>
      </w:r>
    </w:p>
    <w:p w14:paraId="4F52BE5A" w14:textId="77777777" w:rsidR="00AD457A" w:rsidRDefault="00AD457A" w:rsidP="00AD457A"/>
    <w:p w14:paraId="345D6394" w14:textId="77777777" w:rsidR="00AD457A" w:rsidRDefault="00AD457A" w:rsidP="00AD457A">
      <w:pPr>
        <w:pStyle w:val="Kop1"/>
      </w:pPr>
      <w:r>
        <w:t>Inhoudsopgave</w:t>
      </w:r>
    </w:p>
    <w:p w14:paraId="15853B2A" w14:textId="36AD1B1F" w:rsidR="00AD457A" w:rsidRPr="00BE07A0" w:rsidRDefault="00835D41" w:rsidP="00684546">
      <w:pPr>
        <w:pStyle w:val="Lijstalinea"/>
        <w:numPr>
          <w:ilvl w:val="0"/>
          <w:numId w:val="2"/>
        </w:numPr>
      </w:pPr>
      <w:hyperlink w:anchor="_De_geschiedenis_van" w:history="1">
        <w:r w:rsidR="00AD457A" w:rsidRPr="00BE07A0">
          <w:rPr>
            <w:rStyle w:val="Hyperlink"/>
            <w:color w:val="auto"/>
          </w:rPr>
          <w:t xml:space="preserve">De geschiedenis van de renaissance </w:t>
        </w:r>
        <w:r w:rsidR="00CB2A3C" w:rsidRPr="00BE07A0">
          <w:rPr>
            <w:rStyle w:val="Hyperlink"/>
            <w:color w:val="auto"/>
          </w:rPr>
          <w:t>en verschillen met de middeleeuwen</w:t>
        </w:r>
        <w:r w:rsidR="00BE07A0" w:rsidRPr="00BE07A0">
          <w:rPr>
            <w:rStyle w:val="Hyperlink"/>
            <w:color w:val="auto"/>
          </w:rPr>
          <w:t xml:space="preserve">                              </w:t>
        </w:r>
        <w:r w:rsidR="00AD457A" w:rsidRPr="00BE07A0">
          <w:rPr>
            <w:rStyle w:val="Hyperlink"/>
            <w:color w:val="auto"/>
          </w:rPr>
          <w:t>p.2</w:t>
        </w:r>
      </w:hyperlink>
      <w:r w:rsidR="00AD457A" w:rsidRPr="00BE07A0">
        <w:t xml:space="preserve"> </w:t>
      </w:r>
    </w:p>
    <w:p w14:paraId="333B8569" w14:textId="63A91A2F" w:rsidR="00AD457A" w:rsidRPr="00BE07A0" w:rsidRDefault="00F47562" w:rsidP="00AD457A">
      <w:pPr>
        <w:pStyle w:val="Lijstalinea"/>
        <w:numPr>
          <w:ilvl w:val="0"/>
          <w:numId w:val="2"/>
        </w:numPr>
      </w:pPr>
      <w:hyperlink w:anchor="_Thema’s" w:history="1">
        <w:r w:rsidR="00AD457A" w:rsidRPr="00BE07A0">
          <w:rPr>
            <w:rStyle w:val="Hyperlink"/>
            <w:color w:val="auto"/>
          </w:rPr>
          <w:t>De thema’s</w:t>
        </w:r>
        <w:r w:rsidR="00BE07A0" w:rsidRPr="00BE07A0">
          <w:rPr>
            <w:rStyle w:val="Hyperlink"/>
            <w:color w:val="auto"/>
          </w:rPr>
          <w:t xml:space="preserve">                                                                                                                                             </w:t>
        </w:r>
        <w:r w:rsidR="00684546" w:rsidRPr="00BE07A0">
          <w:rPr>
            <w:rStyle w:val="Hyperlink"/>
            <w:color w:val="auto"/>
          </w:rPr>
          <w:t>p.2</w:t>
        </w:r>
      </w:hyperlink>
    </w:p>
    <w:p w14:paraId="19B036EF" w14:textId="01343660" w:rsidR="00AD457A" w:rsidRPr="00BE07A0" w:rsidRDefault="00BE07A0" w:rsidP="00AD457A">
      <w:pPr>
        <w:pStyle w:val="Lijstalinea"/>
        <w:numPr>
          <w:ilvl w:val="0"/>
          <w:numId w:val="2"/>
        </w:numPr>
      </w:pPr>
      <w:hyperlink w:anchor="_Personages" w:history="1">
        <w:r w:rsidR="00AD457A" w:rsidRPr="00BE07A0">
          <w:rPr>
            <w:rStyle w:val="Hyperlink"/>
            <w:color w:val="auto"/>
          </w:rPr>
          <w:t>Personages</w:t>
        </w:r>
        <w:r w:rsidRPr="00BE07A0">
          <w:rPr>
            <w:rStyle w:val="Hyperlink"/>
            <w:color w:val="auto"/>
          </w:rPr>
          <w:t xml:space="preserve">                                                                                                                                             p.3</w:t>
        </w:r>
      </w:hyperlink>
    </w:p>
    <w:p w14:paraId="2D284439" w14:textId="21886BEC" w:rsidR="00D53F22" w:rsidRPr="00BE07A0" w:rsidRDefault="00BE07A0" w:rsidP="00D53F22">
      <w:pPr>
        <w:pStyle w:val="Lijstalinea"/>
        <w:numPr>
          <w:ilvl w:val="0"/>
          <w:numId w:val="2"/>
        </w:numPr>
      </w:pPr>
      <w:hyperlink w:anchor="_Eisen_aan_het" w:history="1">
        <w:r w:rsidR="00AD457A" w:rsidRPr="00BE07A0">
          <w:rPr>
            <w:rStyle w:val="Hyperlink"/>
            <w:color w:val="auto"/>
          </w:rPr>
          <w:t xml:space="preserve">Eisen aan het toneelstuk </w:t>
        </w:r>
        <w:r w:rsidRPr="00BE07A0">
          <w:rPr>
            <w:rStyle w:val="Hyperlink"/>
            <w:color w:val="auto"/>
          </w:rPr>
          <w:t xml:space="preserve">                                                                                                                     p.3</w:t>
        </w:r>
      </w:hyperlink>
    </w:p>
    <w:p w14:paraId="18384059" w14:textId="5354D38A" w:rsidR="00AD457A" w:rsidRPr="00BE07A0" w:rsidRDefault="00BE07A0" w:rsidP="00D53F22">
      <w:pPr>
        <w:pStyle w:val="Lijstalinea"/>
        <w:numPr>
          <w:ilvl w:val="0"/>
          <w:numId w:val="2"/>
        </w:numPr>
      </w:pPr>
      <w:hyperlink w:anchor="_Verwijzing_naar_en" w:history="1">
        <w:r w:rsidR="00D53F22" w:rsidRPr="00BE07A0">
          <w:rPr>
            <w:rStyle w:val="Hyperlink"/>
            <w:color w:val="auto"/>
          </w:rPr>
          <w:t xml:space="preserve">Verwijzing naar en verantwoording van voorbeelden (Nederlandse </w:t>
        </w:r>
        <w:r w:rsidRPr="00BE07A0">
          <w:rPr>
            <w:rStyle w:val="Hyperlink"/>
            <w:color w:val="auto"/>
          </w:rPr>
          <w:t xml:space="preserve">schrijvers)     </w:t>
        </w:r>
        <w:r>
          <w:rPr>
            <w:rStyle w:val="Hyperlink"/>
            <w:color w:val="auto"/>
          </w:rPr>
          <w:t xml:space="preserve">  </w:t>
        </w:r>
        <w:r w:rsidRPr="00BE07A0">
          <w:rPr>
            <w:rStyle w:val="Hyperlink"/>
            <w:color w:val="auto"/>
          </w:rPr>
          <w:t xml:space="preserve">                p.</w:t>
        </w:r>
        <w:r>
          <w:rPr>
            <w:rStyle w:val="Hyperlink"/>
            <w:color w:val="auto"/>
          </w:rPr>
          <w:t>4</w:t>
        </w:r>
      </w:hyperlink>
    </w:p>
    <w:p w14:paraId="410961C9" w14:textId="6F9243C7" w:rsidR="00734D34" w:rsidRDefault="00734D34">
      <w:r>
        <w:br w:type="page"/>
      </w:r>
    </w:p>
    <w:p w14:paraId="7F080D30" w14:textId="4F6C7FA9" w:rsidR="00734D34" w:rsidRDefault="00734D34" w:rsidP="00734D34">
      <w:pPr>
        <w:pStyle w:val="Kop1"/>
      </w:pPr>
      <w:bookmarkStart w:id="0" w:name="_De_geschiedenis_van"/>
      <w:bookmarkEnd w:id="0"/>
      <w:r>
        <w:lastRenderedPageBreak/>
        <w:t xml:space="preserve">De geschiedenis van de renaissance </w:t>
      </w:r>
      <w:r w:rsidR="00CB2A3C">
        <w:t>en verschillen met de middeleeuwen.</w:t>
      </w:r>
    </w:p>
    <w:p w14:paraId="660C4806" w14:textId="66053FA1" w:rsidR="00734D34" w:rsidRDefault="00734D34" w:rsidP="00734D34">
      <w:r>
        <w:t xml:space="preserve">Om een goed </w:t>
      </w:r>
      <w:r w:rsidR="00684546">
        <w:t>toneelstuk</w:t>
      </w:r>
      <w:r>
        <w:t xml:space="preserve"> te kunnen maken over de renaissance is</w:t>
      </w:r>
      <w:r w:rsidR="00684546">
        <w:t xml:space="preserve"> </w:t>
      </w:r>
      <w:r>
        <w:t>het misschien wel handig om het een en ander te weten over het tijdperk! Gelukkig hebben wij van Carpe Diem ons erop voorbereid om jullie een spoedcursus aan (literatuur)geschiedenis te geven!</w:t>
      </w:r>
    </w:p>
    <w:p w14:paraId="025E4AE2" w14:textId="2E78DE7C" w:rsidR="000A02EA" w:rsidRDefault="00734D34" w:rsidP="00734D34">
      <w:r>
        <w:t xml:space="preserve">De renaissance vond plaats tussen ongeveer 1500 en 1700. De oorsprong van de renaissance ligt in </w:t>
      </w:r>
      <w:r w:rsidR="00684546">
        <w:t>Italië</w:t>
      </w:r>
      <w:r>
        <w:t xml:space="preserve">. Het verwijst op het opnieuw geboren worden van de Klassieke Oudheid, na de domme en donkere middeleeuwen. </w:t>
      </w:r>
      <w:r w:rsidR="00CB2A3C" w:rsidRPr="00CB2A3C">
        <w:t>Het was een periode waarin de cultuur bloeide. De Nederlandse renaissance was een gouden tijd voor toneel. Toneel (drama) was de grootste bron van amusement en veel dramaschrijvers kwamen op tijdens de renaissance.</w:t>
      </w:r>
      <w:r w:rsidR="00CB2A3C">
        <w:t xml:space="preserve"> </w:t>
      </w:r>
      <w:r w:rsidR="000A02EA">
        <w:t>Daarbij is er natuurlijk ook een reden waarom we de renaissance hebben gekozen. Dat is namelijk omdat de uitspraak “</w:t>
      </w:r>
      <w:r w:rsidR="00684546">
        <w:t>C</w:t>
      </w:r>
      <w:r w:rsidR="000A02EA">
        <w:t xml:space="preserve">arpe </w:t>
      </w:r>
      <w:r w:rsidR="00684546">
        <w:t>D</w:t>
      </w:r>
      <w:r w:rsidR="000A02EA">
        <w:t xml:space="preserve">iem” uit het tijdperk van de renaissance komt! </w:t>
      </w:r>
      <w:r w:rsidR="00684546">
        <w:t xml:space="preserve"> Een drastisch verschil met de middeleeuwen, aangezien ze daar juist gefocust waren op het leven na de dood. </w:t>
      </w:r>
    </w:p>
    <w:p w14:paraId="0EB69653" w14:textId="07BDA1FB" w:rsidR="000A02EA" w:rsidRDefault="000A02EA" w:rsidP="00734D34">
      <w:r>
        <w:t xml:space="preserve">Naast het allermooiste Carpe Diem, is er ook de opkomst van boekdrukkunst en humanisme. Humanisme is het minder belangrijk worden van god; de mens als individu gaat meer centraal staan. </w:t>
      </w:r>
      <w:r w:rsidR="00CB2A3C">
        <w:t xml:space="preserve">Dat is het gevolg van de boekdrukkunst. </w:t>
      </w:r>
      <w:r w:rsidR="00684546" w:rsidRPr="00CB2A3C">
        <w:t>Mensen</w:t>
      </w:r>
      <w:r w:rsidR="00CB2A3C" w:rsidRPr="00CB2A3C">
        <w:t xml:space="preserve"> gaan zelf boeken lezen, worden kritisch, gaan zelf nadenken, ontdekken nieuwe “oude literatuur”</w:t>
      </w:r>
      <w:r w:rsidR="00CB2A3C">
        <w:t>.</w:t>
      </w:r>
      <w:r>
        <w:t xml:space="preserve"> Daarbij gaan we van </w:t>
      </w:r>
      <w:r w:rsidRPr="000A02EA">
        <w:t xml:space="preserve">een onvoorwaardelijk geloof in de Bijbel naar </w:t>
      </w:r>
      <w:r w:rsidR="00684546" w:rsidRPr="000A02EA">
        <w:t>Bijbelkritiek</w:t>
      </w:r>
      <w:r w:rsidRPr="000A02EA">
        <w:t>.</w:t>
      </w:r>
      <w:r>
        <w:t xml:space="preserve"> Wat zorgde voor </w:t>
      </w:r>
      <w:r w:rsidR="00CB2A3C">
        <w:t>meerdere religies. (</w:t>
      </w:r>
      <w:r w:rsidR="00684546">
        <w:t>Bijv.</w:t>
      </w:r>
      <w:r w:rsidR="00CB2A3C">
        <w:t xml:space="preserve"> </w:t>
      </w:r>
      <w:r>
        <w:t>Reformatie</w:t>
      </w:r>
      <w:r w:rsidR="00CB2A3C">
        <w:t>)</w:t>
      </w:r>
      <w:r>
        <w:t xml:space="preserve"> </w:t>
      </w:r>
      <w:r w:rsidR="00684546">
        <w:t xml:space="preserve">Niet alleen religies veranderde, ook de landsgrenzen bleven niet op dezelfde plek liggen. Nationalisme bloeit op en de bestuursvormen vervormen zich van monarchie naar republieken. Het verschil tussen de renaissance en de middeleeuwen valt niet te missen. </w:t>
      </w:r>
    </w:p>
    <w:p w14:paraId="4A8CE04F" w14:textId="0B77549B" w:rsidR="00CB2A3C" w:rsidRDefault="00CB2A3C" w:rsidP="00734D34"/>
    <w:p w14:paraId="11AB8465" w14:textId="15F5388D" w:rsidR="00684546" w:rsidRDefault="00684546" w:rsidP="00684546">
      <w:pPr>
        <w:pStyle w:val="Kop1"/>
      </w:pPr>
      <w:bookmarkStart w:id="1" w:name="_Thema’s"/>
      <w:bookmarkEnd w:id="1"/>
      <w:r>
        <w:t>Thema’s</w:t>
      </w:r>
    </w:p>
    <w:p w14:paraId="7EA94B25" w14:textId="7A2A7DF2" w:rsidR="000A02EA" w:rsidRDefault="00D53F22" w:rsidP="00734D34">
      <w:r>
        <w:t xml:space="preserve">Bij het toneel uit de renaissance horen verschillende soorten genres. Bij die genres hebben we een paar thema’s bedacht voor jullie om uit te kiezen. Zelf een thema bedenken mag ook, maar doe daar dan wel goed onderzoek naar of het tot de renaissance behoort. Je kan het natuurlijk ook altijd aan ons vragen op onze site. </w:t>
      </w:r>
    </w:p>
    <w:p w14:paraId="4B2EAFBB" w14:textId="0CF9F905" w:rsidR="00E25151" w:rsidRDefault="00E25151" w:rsidP="00734D34">
      <w:r>
        <w:t>De thema’s waar je uit kunt kiezen voor alle drie de genres zijn:</w:t>
      </w:r>
    </w:p>
    <w:p w14:paraId="6CD2E4C5" w14:textId="5B33DD07" w:rsidR="00E25151" w:rsidRDefault="00E25151" w:rsidP="00E25151">
      <w:pPr>
        <w:pStyle w:val="Lijstalinea"/>
        <w:numPr>
          <w:ilvl w:val="0"/>
          <w:numId w:val="8"/>
        </w:numPr>
      </w:pPr>
      <w:r>
        <w:t>Liefde (of overspel)</w:t>
      </w:r>
    </w:p>
    <w:p w14:paraId="6FB3342D" w14:textId="68D8A5C4" w:rsidR="00E25151" w:rsidRDefault="00E25151" w:rsidP="00E25151">
      <w:pPr>
        <w:pStyle w:val="Lijstalinea"/>
        <w:numPr>
          <w:ilvl w:val="0"/>
          <w:numId w:val="8"/>
        </w:numPr>
      </w:pPr>
      <w:r>
        <w:t>Geld (of oplichterij)</w:t>
      </w:r>
    </w:p>
    <w:p w14:paraId="5A5C4910" w14:textId="33788154" w:rsidR="00E25151" w:rsidRDefault="00E25151" w:rsidP="00E25151">
      <w:pPr>
        <w:pStyle w:val="Lijstalinea"/>
        <w:numPr>
          <w:ilvl w:val="0"/>
          <w:numId w:val="8"/>
        </w:numPr>
      </w:pPr>
      <w:r>
        <w:t>Reputaties in het dorp waar de personages wonen</w:t>
      </w:r>
    </w:p>
    <w:p w14:paraId="1BFAF2AF" w14:textId="2B9782A3" w:rsidR="00E45B0F" w:rsidRDefault="00E45B0F" w:rsidP="00734D34">
      <w:r>
        <w:t>Komedie:</w:t>
      </w:r>
      <w:r>
        <w:br/>
        <w:t xml:space="preserve">Een komedie is een toneelstuk wat goed afloopt. Het wordt gespeeld in een ludieke (speels/grappig) stijl. Het tempo van een komedie is </w:t>
      </w:r>
      <w:r w:rsidR="00BA077A">
        <w:t xml:space="preserve">best snel, dus zorg dat mensen het goed kunnen volgen. Dat </w:t>
      </w:r>
      <w:r w:rsidR="00BE07A0">
        <w:t>gebeurt</w:t>
      </w:r>
      <w:r w:rsidR="00BA077A">
        <w:t xml:space="preserve"> best makkelijk aangezien de personages realistisch zijn uitgewerkt en je je er makkelijk mee kan identificeren</w:t>
      </w:r>
      <w:r w:rsidR="00D92A2C">
        <w:t>. Het bestaat uit 5 bedrijven.</w:t>
      </w:r>
    </w:p>
    <w:p w14:paraId="329E6631" w14:textId="0F52B2F5" w:rsidR="00D92A2C" w:rsidRDefault="00BA077A" w:rsidP="00E25151">
      <w:r>
        <w:t>Klucht:</w:t>
      </w:r>
      <w:r>
        <w:br/>
        <w:t xml:space="preserve">En klucht is ook een toneelstuk bedoeld om te vermaken, maar ook om het publiek een boodschap over te brengen en iets te leren. In een klucht vind je vooral veel stereotype personages (lomperik, dronkenaard etc.) Dus als je zelf niet zo goed bent in karakters bedenken is dit is voor jou! </w:t>
      </w:r>
      <w:r w:rsidR="00BE07A0">
        <w:t>Onfatsoenlijke</w:t>
      </w:r>
      <w:r w:rsidRPr="00BA077A">
        <w:t xml:space="preserve"> (schunnig, gewaagd</w:t>
      </w:r>
      <w:r>
        <w:t>e</w:t>
      </w:r>
      <w:r w:rsidRPr="00BA077A">
        <w:t>) onderwerpen: vaak over dronkenschap, overspel, ‘volkse’ onderwerpen</w:t>
      </w:r>
      <w:r>
        <w:t xml:space="preserve">. Het is ook minder verfijnd dan een komedie. </w:t>
      </w:r>
    </w:p>
    <w:p w14:paraId="58CFEAF3" w14:textId="4D2231DD" w:rsidR="00BA077A" w:rsidRDefault="00BA077A" w:rsidP="00734D34">
      <w:r>
        <w:lastRenderedPageBreak/>
        <w:t>Tragedie:</w:t>
      </w:r>
      <w:r>
        <w:br/>
        <w:t xml:space="preserve">Een tragedie </w:t>
      </w:r>
      <w:r w:rsidRPr="00BA077A">
        <w:t>best</w:t>
      </w:r>
      <w:r>
        <w:t xml:space="preserve">aat </w:t>
      </w:r>
      <w:r w:rsidRPr="00BA077A">
        <w:t>uit 5 bedrijven.</w:t>
      </w:r>
      <w:r>
        <w:t xml:space="preserve"> </w:t>
      </w:r>
      <w:r w:rsidRPr="00BA077A">
        <w:t>Een tragedie g</w:t>
      </w:r>
      <w:r>
        <w:t>aat</w:t>
      </w:r>
      <w:r w:rsidRPr="00BA077A">
        <w:t xml:space="preserve"> over de ondergang van een </w:t>
      </w:r>
      <w:r w:rsidR="000D64D1">
        <w:t xml:space="preserve">hooggeplaatst </w:t>
      </w:r>
      <w:r w:rsidRPr="00BA077A">
        <w:t xml:space="preserve">figuur. </w:t>
      </w:r>
      <w:r w:rsidR="000D64D1">
        <w:t xml:space="preserve">Met verheven taalgebruik en lange monologen en een groot innerlijk conflict (“Wat moet ik doen?”) </w:t>
      </w:r>
    </w:p>
    <w:p w14:paraId="33DFDAB4" w14:textId="77777777" w:rsidR="0069457F" w:rsidRDefault="0069457F" w:rsidP="00734D34"/>
    <w:p w14:paraId="6C672C7A" w14:textId="77777777" w:rsidR="0069457F" w:rsidRDefault="0069457F" w:rsidP="00734D34">
      <w:r>
        <w:t>Bedrijven zijn delen van een toneelstuk. Je kunt ze vergelijken met hoofdstukken in een roman.</w:t>
      </w:r>
      <w:r w:rsidRPr="00BA077A">
        <w:t xml:space="preserve"> </w:t>
      </w:r>
    </w:p>
    <w:p w14:paraId="3B6FA93F" w14:textId="67FCE842" w:rsidR="000D64D1" w:rsidRDefault="00BA077A" w:rsidP="00734D34">
      <w:r>
        <w:t>De 5 bedrijven:</w:t>
      </w:r>
    </w:p>
    <w:p w14:paraId="5C6F535C" w14:textId="718DBB1A" w:rsidR="000D64D1" w:rsidRDefault="000D64D1" w:rsidP="000D64D1">
      <w:pPr>
        <w:pStyle w:val="Lijstalinea"/>
        <w:numPr>
          <w:ilvl w:val="0"/>
          <w:numId w:val="4"/>
        </w:numPr>
      </w:pPr>
      <w:r>
        <w:t>Expositie: de personages worden voorgesteld</w:t>
      </w:r>
    </w:p>
    <w:p w14:paraId="35DDC64A" w14:textId="08CDA4FB" w:rsidR="000D64D1" w:rsidRDefault="000D64D1" w:rsidP="000D64D1">
      <w:pPr>
        <w:pStyle w:val="Lijstalinea"/>
        <w:numPr>
          <w:ilvl w:val="0"/>
          <w:numId w:val="4"/>
        </w:numPr>
      </w:pPr>
      <w:r>
        <w:t>Intrige: het verhaal waarover het gaat, ontwikkelt zich</w:t>
      </w:r>
    </w:p>
    <w:p w14:paraId="180CE4DE" w14:textId="34630D27" w:rsidR="000D64D1" w:rsidRDefault="00BE07A0" w:rsidP="000D64D1">
      <w:pPr>
        <w:pStyle w:val="Lijstalinea"/>
        <w:numPr>
          <w:ilvl w:val="0"/>
          <w:numId w:val="4"/>
        </w:numPr>
      </w:pPr>
      <w:r>
        <w:t>Climax:</w:t>
      </w:r>
      <w:r w:rsidR="000D64D1">
        <w:t xml:space="preserve"> de weg naar het hoogtepunt van de handeling: de spanning stijgt.</w:t>
      </w:r>
    </w:p>
    <w:p w14:paraId="41B4E646" w14:textId="0D218A33" w:rsidR="000D64D1" w:rsidRDefault="000D64D1" w:rsidP="000D64D1">
      <w:pPr>
        <w:pStyle w:val="Lijstalinea"/>
        <w:numPr>
          <w:ilvl w:val="0"/>
          <w:numId w:val="4"/>
        </w:numPr>
      </w:pPr>
      <w:r>
        <w:t>Catastrofe: het noodlot voltrekt zich</w:t>
      </w:r>
    </w:p>
    <w:p w14:paraId="044C0617" w14:textId="654FCFDA" w:rsidR="00BA077A" w:rsidRDefault="000D64D1" w:rsidP="000D64D1">
      <w:pPr>
        <w:pStyle w:val="Lijstalinea"/>
        <w:numPr>
          <w:ilvl w:val="0"/>
          <w:numId w:val="4"/>
        </w:numPr>
      </w:pPr>
      <w:r>
        <w:t>Peripetie: de plotselinge omslag van het verhaal; meestal breekt het inzicht bij de hoofdfiguur door. De hoofdpersoon ondergaat hier een onomkeerbaar verandering in zijn tragische situatie.</w:t>
      </w:r>
    </w:p>
    <w:p w14:paraId="4B274B5C" w14:textId="310643FD" w:rsidR="000D64D1" w:rsidRDefault="000D64D1" w:rsidP="000D64D1"/>
    <w:p w14:paraId="2179AD09" w14:textId="0CCF198B" w:rsidR="00E25151" w:rsidRDefault="00E25151" w:rsidP="00E25151">
      <w:pPr>
        <w:pStyle w:val="Kop1"/>
      </w:pPr>
      <w:bookmarkStart w:id="2" w:name="_Personages"/>
      <w:bookmarkEnd w:id="2"/>
      <w:r>
        <w:t>Personages</w:t>
      </w:r>
    </w:p>
    <w:p w14:paraId="18607163" w14:textId="4A7E22CE" w:rsidR="00E25151" w:rsidRDefault="00E25151" w:rsidP="00E25151">
      <w:r>
        <w:t xml:space="preserve">De bepaalde </w:t>
      </w:r>
      <w:r w:rsidR="00BE07A0">
        <w:t>personages</w:t>
      </w:r>
      <w:r>
        <w:t xml:space="preserve"> die gebruikt kunnen worden en </w:t>
      </w:r>
      <w:r w:rsidR="00BE07A0">
        <w:t>jouw</w:t>
      </w:r>
      <w:r>
        <w:t xml:space="preserve"> toneelstuk zijn heel erg verschillend. Ze moeten natuurlijk wel uit de renaissance komen dus een holbewoner kan dan weer net niet, en iemand die als telefoonontwerper werkt hoort er ook niet helemaal thuis dus we hebben een beetje informatie zodat jullie de goede types kiezen.</w:t>
      </w:r>
    </w:p>
    <w:p w14:paraId="57DF364F" w14:textId="5C46E3FC" w:rsidR="00E25151" w:rsidRDefault="00E25151" w:rsidP="00E25151">
      <w:r>
        <w:t xml:space="preserve">De </w:t>
      </w:r>
      <w:r w:rsidR="00BE07A0">
        <w:t>personages</w:t>
      </w:r>
      <w:r>
        <w:t xml:space="preserve"> waar je het beste een verhaal omheen kan maken zoals ze deden in de renaissance zijn vooral boeren en/of </w:t>
      </w:r>
      <w:r w:rsidR="00BE07A0">
        <w:t>molenaars</w:t>
      </w:r>
      <w:r>
        <w:t xml:space="preserve">. </w:t>
      </w:r>
      <w:r w:rsidR="00BC4371">
        <w:t>Of je kunt de hoffelijk kant opgaan en edelma</w:t>
      </w:r>
      <w:r w:rsidR="00BE07A0">
        <w:t>nn</w:t>
      </w:r>
      <w:r w:rsidR="00F45515">
        <w:t xml:space="preserve">en of -vrouwen in je toneelstuk toevoegen, een vorst had ook </w:t>
      </w:r>
      <w:r w:rsidR="00BE07A0">
        <w:t>gekund</w:t>
      </w:r>
      <w:r w:rsidR="00F45515">
        <w:t xml:space="preserve">. </w:t>
      </w:r>
      <w:r w:rsidR="00BC4371">
        <w:t xml:space="preserve">Ook wetenschappers kunnen </w:t>
      </w:r>
      <w:r w:rsidR="00BE07A0">
        <w:t>erin</w:t>
      </w:r>
      <w:r w:rsidR="00BC4371">
        <w:t xml:space="preserve"> worden gezet, maar die hielden zich nog niet bezig met mars. De wetenschappers van toen de tijd waren een van de eerste die namelijk voor zichzelf gingen denken en niet meer de bijbel voor zich namen. </w:t>
      </w:r>
      <w:r w:rsidR="00BC4371" w:rsidRPr="00BC4371">
        <w:t xml:space="preserve">De </w:t>
      </w:r>
      <w:r w:rsidR="00BE07A0" w:rsidRPr="00BC4371">
        <w:t>Renaissancemens</w:t>
      </w:r>
      <w:r w:rsidR="00BC4371" w:rsidRPr="00BC4371">
        <w:t xml:space="preserve"> moest universeel, volledig zijn: l'Uomo universale </w:t>
      </w:r>
      <w:r w:rsidR="00BE07A0" w:rsidRPr="00BC4371">
        <w:t>(=</w:t>
      </w:r>
      <w:r w:rsidR="00BC4371" w:rsidRPr="00BC4371">
        <w:t xml:space="preserve"> de universele mens). Het beste voorbeeld van zo'n universele, geniale alleskunner is: Leonardo da Vinci, hij was musicus, schrijver, schilder, architect, bioloog enz. Dit was het ideaal van de Renaissance </w:t>
      </w:r>
      <w:r w:rsidR="00BE07A0" w:rsidRPr="00BC4371">
        <w:t>mens/</w:t>
      </w:r>
      <w:r w:rsidR="00BC4371" w:rsidRPr="00BC4371">
        <w:t xml:space="preserve"> kunstenaar.</w:t>
      </w:r>
      <w:r w:rsidR="00BC4371">
        <w:t xml:space="preserve"> Hoe </w:t>
      </w:r>
      <w:r w:rsidR="00BE07A0">
        <w:t>gecompliceerd</w:t>
      </w:r>
      <w:r w:rsidR="00BC4371">
        <w:t xml:space="preserve"> de personages zijn licht aan </w:t>
      </w:r>
      <w:r w:rsidR="00BE07A0">
        <w:t>het</w:t>
      </w:r>
      <w:r w:rsidR="00BC4371">
        <w:t xml:space="preserve"> genre die je gebruikt, maar het verhaal moet in ieder geval makkelijk te volgen zijn. Je hoeft sowieso niet af te wijken van stereotypes. </w:t>
      </w:r>
    </w:p>
    <w:p w14:paraId="6DD38FA3" w14:textId="683A53AD" w:rsidR="00F45515" w:rsidRDefault="00F45515" w:rsidP="00E25151"/>
    <w:p w14:paraId="20A9109B" w14:textId="1593FA8A" w:rsidR="00F45515" w:rsidRDefault="00F45515" w:rsidP="00F45515">
      <w:pPr>
        <w:pStyle w:val="Kop1"/>
      </w:pPr>
      <w:bookmarkStart w:id="3" w:name="_Eisen_aan_het"/>
      <w:bookmarkEnd w:id="3"/>
      <w:r w:rsidRPr="00F45515">
        <w:t>Eisen aan het toneelstuk</w:t>
      </w:r>
    </w:p>
    <w:p w14:paraId="3211C96B" w14:textId="0990DE35" w:rsidR="006D41EE" w:rsidRDefault="006D41EE" w:rsidP="006D41EE">
      <w:r>
        <w:t xml:space="preserve">Aristoteles had veel regels voor toneel, </w:t>
      </w:r>
      <w:r w:rsidRPr="006D41EE">
        <w:t xml:space="preserve">die in de renaissance </w:t>
      </w:r>
      <w:r w:rsidRPr="006D41EE">
        <w:rPr>
          <w:i/>
          <w:iCs/>
        </w:rPr>
        <w:t xml:space="preserve">herontdekt </w:t>
      </w:r>
      <w:r w:rsidRPr="006D41EE">
        <w:t>en massaal toegepast werden.</w:t>
      </w:r>
      <w:r w:rsidR="006E0C2C">
        <w:t xml:space="preserve"> Ook jullie moeten je aan de regels van Aristoteles houden. O</w:t>
      </w:r>
      <w:r>
        <w:t>nder</w:t>
      </w:r>
      <w:r w:rsidR="006E0C2C">
        <w:t xml:space="preserve"> die regels vallen de regels van ee</w:t>
      </w:r>
      <w:r>
        <w:t>nheid van plaats, eenheid van tijd en eenheid van handeling.</w:t>
      </w:r>
    </w:p>
    <w:p w14:paraId="6ACC31A0" w14:textId="27346166" w:rsidR="006E0C2C" w:rsidRDefault="006E0C2C" w:rsidP="006E0C2C">
      <w:r>
        <w:t xml:space="preserve">De eenheid van handeling </w:t>
      </w:r>
      <w:r w:rsidR="00BE07A0">
        <w:t>houdt</w:t>
      </w:r>
      <w:r>
        <w:t xml:space="preserve"> in dat er slecht één handelingsverloop mag zijn dat niet doorkruist of </w:t>
      </w:r>
      <w:r>
        <w:br/>
        <w:t>omlijst wordt door nevenhandelingen. De eenheid van tijd bepaalt dat het tijdsverloop van de handeling in het stuk een totaal van 24 uur niet mag overschrijden. De eenheid van tijd zegt dat de handeling ook maar op één plaats mag afspelen.</w:t>
      </w:r>
    </w:p>
    <w:p w14:paraId="2A806FEA" w14:textId="21CEBC5B" w:rsidR="0069457F" w:rsidRDefault="006E0C2C" w:rsidP="006E0C2C">
      <w:r>
        <w:lastRenderedPageBreak/>
        <w:t>Daarbij moet</w:t>
      </w:r>
      <w:r w:rsidR="0069457F">
        <w:t xml:space="preserve"> je een duidelijk </w:t>
      </w:r>
      <w:r>
        <w:t>Begin, midden</w:t>
      </w:r>
      <w:r w:rsidR="0069457F">
        <w:t xml:space="preserve"> en</w:t>
      </w:r>
      <w:r>
        <w:t xml:space="preserve"> einde</w:t>
      </w:r>
      <w:r w:rsidR="0069457F">
        <w:t xml:space="preserve"> hebben;</w:t>
      </w:r>
      <w:r>
        <w:t xml:space="preserve"> een ketting van gebeurtenissen die duidelijk met elkaar in verband staan. </w:t>
      </w:r>
      <w:r w:rsidR="0069457F">
        <w:t xml:space="preserve">Het einde moet ook echt het einde zijn: </w:t>
      </w:r>
      <w:r>
        <w:t>Het verhaal moet af zijn (gesloten einde)</w:t>
      </w:r>
      <w:r w:rsidR="0069457F">
        <w:t xml:space="preserve">. </w:t>
      </w:r>
      <w:r>
        <w:t>De plot is belangrijker dan het personage</w:t>
      </w:r>
      <w:r w:rsidR="0069457F">
        <w:t xml:space="preserve">, </w:t>
      </w:r>
      <w:r>
        <w:t>het gaat om het verhaal, niet zozeer om karakterontwikkeling</w:t>
      </w:r>
      <w:r w:rsidR="0069457F">
        <w:t>. En h</w:t>
      </w:r>
      <w:r>
        <w:t>et verhaal moet eindigen in een climax</w:t>
      </w:r>
      <w:r w:rsidR="0069457F">
        <w:t xml:space="preserve">. Naast al die dingen </w:t>
      </w:r>
      <w:r w:rsidR="0069457F" w:rsidRPr="0069457F">
        <w:rPr>
          <w:b/>
          <w:bCs/>
        </w:rPr>
        <w:t>moet</w:t>
      </w:r>
      <w:r w:rsidR="0069457F">
        <w:t xml:space="preserve"> je voldoen aan de 5 bedrijven, die eerder zijn genoemd. Het decor is helemaal aan jou, maar zorg dat je het dus zelf gedeeltelijk kan meenemen, de spullen die wij hebben zijn gelimiteerd. Succes!</w:t>
      </w:r>
    </w:p>
    <w:p w14:paraId="131CA0D0" w14:textId="4C52166A" w:rsidR="0069457F" w:rsidRDefault="0069457F" w:rsidP="006E0C2C"/>
    <w:p w14:paraId="572906FD" w14:textId="3DC2B563" w:rsidR="0069457F" w:rsidRDefault="0069457F" w:rsidP="0069457F">
      <w:pPr>
        <w:pStyle w:val="Kop1"/>
      </w:pPr>
      <w:bookmarkStart w:id="4" w:name="_Verwijzing_naar_en"/>
      <w:bookmarkEnd w:id="4"/>
      <w:r w:rsidRPr="00AD457A">
        <w:t>Verwijzing naar en verantwoording van voorbeeld</w:t>
      </w:r>
      <w:r>
        <w:t>en</w:t>
      </w:r>
    </w:p>
    <w:p w14:paraId="50F7C9B4" w14:textId="1D5FD973" w:rsidR="0069457F" w:rsidRDefault="00F47562" w:rsidP="0069457F">
      <w:pPr>
        <w:pStyle w:val="Lijstalinea"/>
        <w:numPr>
          <w:ilvl w:val="0"/>
          <w:numId w:val="11"/>
        </w:numPr>
      </w:pPr>
      <w:r>
        <w:t xml:space="preserve">De klucht van de koe - </w:t>
      </w:r>
      <w:r w:rsidRPr="00F47562">
        <w:t>Gerbrand Adriaensz Bredero</w:t>
      </w:r>
      <w:r>
        <w:t xml:space="preserve"> - klucht</w:t>
      </w:r>
    </w:p>
    <w:p w14:paraId="00C5677D" w14:textId="7FDF6D5E" w:rsidR="00F47562" w:rsidRDefault="00F47562" w:rsidP="00F47562">
      <w:pPr>
        <w:pStyle w:val="Lijstalinea"/>
        <w:rPr>
          <w:rFonts w:cstheme="minorHAnsi"/>
          <w:color w:val="222222"/>
          <w:shd w:val="clear" w:color="auto" w:fill="FFFFFF"/>
        </w:rPr>
      </w:pPr>
      <w:r w:rsidRPr="00F47562">
        <w:rPr>
          <w:rFonts w:cstheme="minorHAnsi"/>
          <w:color w:val="222222"/>
          <w:shd w:val="clear" w:color="auto" w:fill="FFFFFF"/>
        </w:rPr>
        <w:t>Een boer wordt in de maling genomen door een oplichter: deze laatste vraagt de boer een koe voor hem te verkopen omdat hij dringend geld nodig heeft. Echter heeft de oplichter deze koe van de boer gestolen. En terwijl de boer zijn eigen koe verkoopt aan een andere boer, laat de dief in een herberg drank en eten aandragen. De boer komt naar de herberg met het geld van de verkoop, wordt getrakteerd door de oplichter, die evenwel daarna met het geld vertrekt. En uiteindelijk moet de boer dus ook in de herberg nog alle openstaande rekeningen betalen, om te vermijden dat hoe hij in de val is gelopen, zal rondverteld worden in het hele dorp.</w:t>
      </w:r>
    </w:p>
    <w:p w14:paraId="74C5D61C" w14:textId="6CEC30BF" w:rsidR="00F47562" w:rsidRPr="00F47562" w:rsidRDefault="00F47562" w:rsidP="00F47562">
      <w:pPr>
        <w:pStyle w:val="Lijstalinea"/>
        <w:numPr>
          <w:ilvl w:val="0"/>
          <w:numId w:val="11"/>
        </w:numPr>
        <w:rPr>
          <w:rFonts w:cstheme="minorHAnsi"/>
          <w:lang w:val="de-DE"/>
        </w:rPr>
      </w:pPr>
      <w:r w:rsidRPr="00F47562">
        <w:rPr>
          <w:rFonts w:cstheme="minorHAnsi"/>
          <w:lang w:val="de-DE"/>
        </w:rPr>
        <w:t>Spaanschen Brabander</w:t>
      </w:r>
      <w:r>
        <w:rPr>
          <w:rFonts w:cstheme="minorHAnsi"/>
          <w:lang w:val="de-DE"/>
        </w:rPr>
        <w:t xml:space="preserve"> - </w:t>
      </w:r>
      <w:r w:rsidRPr="00F47562">
        <w:rPr>
          <w:lang w:val="de-DE"/>
        </w:rPr>
        <w:t>Gerbrand Adriaensz Bredero</w:t>
      </w:r>
      <w:r>
        <w:rPr>
          <w:lang w:val="de-DE"/>
        </w:rPr>
        <w:t xml:space="preserve"> - komedie</w:t>
      </w:r>
    </w:p>
    <w:p w14:paraId="0DCDF3AA" w14:textId="0EECE654" w:rsidR="00F47562" w:rsidRDefault="00F47562" w:rsidP="00F47562">
      <w:pPr>
        <w:pStyle w:val="Lijstalinea"/>
        <w:rPr>
          <w:rFonts w:cstheme="minorHAnsi"/>
        </w:rPr>
      </w:pPr>
      <w:r w:rsidRPr="00F47562">
        <w:rPr>
          <w:rFonts w:cstheme="minorHAnsi"/>
        </w:rPr>
        <w:t>Jerolimo Rodrigo heeft zijn vaderstad Antwerpen verlaten en is zonder enige bezitting in het Amsterdam van 1577 aangekomen. Hij gedraagt zich als een grandseigneur die als hij wilde heel Amsterdam zou kunnen opkopen. Zijn fantasie doet hem uitstijgen boven de grauwe werkelijkheid. De Amsterdamse straatjongen Robbeknol, die van bedelarij leeft, wordt zijn knecht en laat zich zodanig meeslepen door het vuur van zijn meester dat hij diens feitelijke armoede niet meer ziet. Jerolimo's minachting voor eten en drinken bevalt hem minder. De hondenslager van de kerk komt op met een lijkbaar, enkele straatjongens pesten hem en hij praat met een stel nietsnutten die van iedereen alles weten. De ziekte der armoede vindt zijn genezing in de verbeelding, die hoger gesteld wordt dan stoffelijke bezittingen.</w:t>
      </w:r>
      <w:r>
        <w:rPr>
          <w:rFonts w:cstheme="minorHAnsi"/>
        </w:rPr>
        <w:t xml:space="preserve"> </w:t>
      </w:r>
      <w:r w:rsidRPr="00F47562">
        <w:rPr>
          <w:rFonts w:cstheme="minorHAnsi"/>
        </w:rPr>
        <w:t>Het niet altijd even beschaafde Amsterdamse straatleven, de emoties, drukte komen in een reeks scènes levendig op het podium, waarbij onder meer straatjongens, snollen, burgers, slagers, goudsmeden, schilders en leerbewerkers gestalte krijgen.</w:t>
      </w:r>
      <w:r>
        <w:rPr>
          <w:rFonts w:cstheme="minorHAnsi"/>
        </w:rPr>
        <w:t xml:space="preserve"> </w:t>
      </w:r>
      <w:r w:rsidRPr="00F47562">
        <w:rPr>
          <w:rFonts w:cstheme="minorHAnsi"/>
        </w:rPr>
        <w:t>Jerolimo is op een dag weer uit Amsterdam verdwenen, met medeneming van alles dat hij in bruikleen heeft.</w:t>
      </w:r>
    </w:p>
    <w:p w14:paraId="314CD0B9" w14:textId="77777777" w:rsidR="00F47562" w:rsidRPr="00F47562" w:rsidRDefault="00F47562" w:rsidP="00F47562">
      <w:pPr>
        <w:rPr>
          <w:rFonts w:cstheme="minorHAnsi"/>
        </w:rPr>
      </w:pPr>
    </w:p>
    <w:p w14:paraId="0432CBF5" w14:textId="77777777" w:rsidR="0069457F" w:rsidRPr="006E0C2C" w:rsidRDefault="0069457F" w:rsidP="006E0C2C"/>
    <w:p w14:paraId="68FF448A" w14:textId="6E998662" w:rsidR="00F45515" w:rsidRDefault="00F45515" w:rsidP="00F45515"/>
    <w:p w14:paraId="12C54E72" w14:textId="365F342C" w:rsidR="006D41EE" w:rsidRDefault="006D41EE" w:rsidP="00F45515"/>
    <w:p w14:paraId="7D613DC5" w14:textId="168B9AD7" w:rsidR="006D41EE" w:rsidRDefault="006D41EE" w:rsidP="00F45515"/>
    <w:p w14:paraId="04BFEFB8" w14:textId="525C0F81" w:rsidR="006D41EE" w:rsidRDefault="006D41EE" w:rsidP="00F45515"/>
    <w:p w14:paraId="6C4ABFA3" w14:textId="0AA6C34F" w:rsidR="006D41EE" w:rsidRDefault="006D41EE" w:rsidP="00F45515"/>
    <w:sectPr w:rsidR="006D41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D8A62" w14:textId="77777777" w:rsidR="00835D41" w:rsidRDefault="00835D41" w:rsidP="00BE07A0">
      <w:pPr>
        <w:spacing w:after="0" w:line="240" w:lineRule="auto"/>
      </w:pPr>
      <w:r>
        <w:separator/>
      </w:r>
    </w:p>
  </w:endnote>
  <w:endnote w:type="continuationSeparator" w:id="0">
    <w:p w14:paraId="601800D4" w14:textId="77777777" w:rsidR="00835D41" w:rsidRDefault="00835D41" w:rsidP="00BE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74AFB" w14:textId="77777777" w:rsidR="00BE07A0" w:rsidRDefault="00BE07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661907"/>
      <w:docPartObj>
        <w:docPartGallery w:val="Page Numbers (Bottom of Page)"/>
        <w:docPartUnique/>
      </w:docPartObj>
    </w:sdtPr>
    <w:sdtContent>
      <w:bookmarkStart w:id="5" w:name="_GoBack" w:displacedByCustomXml="prev"/>
      <w:bookmarkEnd w:id="5" w:displacedByCustomXml="prev"/>
      <w:p w14:paraId="12A56AC6" w14:textId="1EB14DF4" w:rsidR="00BE07A0" w:rsidRDefault="00BE07A0">
        <w:pPr>
          <w:pStyle w:val="Voettekst"/>
          <w:jc w:val="right"/>
        </w:pPr>
        <w:r>
          <w:fldChar w:fldCharType="begin"/>
        </w:r>
        <w:r>
          <w:instrText>PAGE   \* MERGEFORMAT</w:instrText>
        </w:r>
        <w:r>
          <w:fldChar w:fldCharType="separate"/>
        </w:r>
        <w:r>
          <w:t>2</w:t>
        </w:r>
        <w:r>
          <w:fldChar w:fldCharType="end"/>
        </w:r>
      </w:p>
    </w:sdtContent>
  </w:sdt>
  <w:p w14:paraId="74991270" w14:textId="77777777" w:rsidR="00BE07A0" w:rsidRDefault="00BE07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34C1" w14:textId="77777777" w:rsidR="00BE07A0" w:rsidRDefault="00BE0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A1845" w14:textId="77777777" w:rsidR="00835D41" w:rsidRDefault="00835D41" w:rsidP="00BE07A0">
      <w:pPr>
        <w:spacing w:after="0" w:line="240" w:lineRule="auto"/>
      </w:pPr>
      <w:r>
        <w:separator/>
      </w:r>
    </w:p>
  </w:footnote>
  <w:footnote w:type="continuationSeparator" w:id="0">
    <w:p w14:paraId="7A035C66" w14:textId="77777777" w:rsidR="00835D41" w:rsidRDefault="00835D41" w:rsidP="00BE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73A8" w14:textId="77777777" w:rsidR="00BE07A0" w:rsidRDefault="00BE07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07B7" w14:textId="77777777" w:rsidR="00BE07A0" w:rsidRDefault="00BE07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EC9C" w14:textId="77777777" w:rsidR="00BE07A0" w:rsidRDefault="00BE07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5BD1"/>
    <w:multiLevelType w:val="hybridMultilevel"/>
    <w:tmpl w:val="E2B86D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FB3227"/>
    <w:multiLevelType w:val="hybridMultilevel"/>
    <w:tmpl w:val="9FB2E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82E7E"/>
    <w:multiLevelType w:val="hybridMultilevel"/>
    <w:tmpl w:val="4E127D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124301"/>
    <w:multiLevelType w:val="hybridMultilevel"/>
    <w:tmpl w:val="EB665852"/>
    <w:lvl w:ilvl="0" w:tplc="ECEE0B04">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7E6738"/>
    <w:multiLevelType w:val="hybridMultilevel"/>
    <w:tmpl w:val="1FCC597C"/>
    <w:lvl w:ilvl="0" w:tplc="558A0B68">
      <w:start w:val="1"/>
      <w:numFmt w:val="bullet"/>
      <w:lvlText w:val="•"/>
      <w:lvlJc w:val="left"/>
      <w:pPr>
        <w:tabs>
          <w:tab w:val="num" w:pos="720"/>
        </w:tabs>
        <w:ind w:left="720" w:hanging="360"/>
      </w:pPr>
      <w:rPr>
        <w:rFonts w:ascii="Arial" w:hAnsi="Arial" w:hint="default"/>
      </w:rPr>
    </w:lvl>
    <w:lvl w:ilvl="1" w:tplc="EDF6741A" w:tentative="1">
      <w:start w:val="1"/>
      <w:numFmt w:val="bullet"/>
      <w:lvlText w:val="•"/>
      <w:lvlJc w:val="left"/>
      <w:pPr>
        <w:tabs>
          <w:tab w:val="num" w:pos="1440"/>
        </w:tabs>
        <w:ind w:left="1440" w:hanging="360"/>
      </w:pPr>
      <w:rPr>
        <w:rFonts w:ascii="Arial" w:hAnsi="Arial" w:hint="default"/>
      </w:rPr>
    </w:lvl>
    <w:lvl w:ilvl="2" w:tplc="8528DD8E" w:tentative="1">
      <w:start w:val="1"/>
      <w:numFmt w:val="bullet"/>
      <w:lvlText w:val="•"/>
      <w:lvlJc w:val="left"/>
      <w:pPr>
        <w:tabs>
          <w:tab w:val="num" w:pos="2160"/>
        </w:tabs>
        <w:ind w:left="2160" w:hanging="360"/>
      </w:pPr>
      <w:rPr>
        <w:rFonts w:ascii="Arial" w:hAnsi="Arial" w:hint="default"/>
      </w:rPr>
    </w:lvl>
    <w:lvl w:ilvl="3" w:tplc="27DCA1F2" w:tentative="1">
      <w:start w:val="1"/>
      <w:numFmt w:val="bullet"/>
      <w:lvlText w:val="•"/>
      <w:lvlJc w:val="left"/>
      <w:pPr>
        <w:tabs>
          <w:tab w:val="num" w:pos="2880"/>
        </w:tabs>
        <w:ind w:left="2880" w:hanging="360"/>
      </w:pPr>
      <w:rPr>
        <w:rFonts w:ascii="Arial" w:hAnsi="Arial" w:hint="default"/>
      </w:rPr>
    </w:lvl>
    <w:lvl w:ilvl="4" w:tplc="47062A3C" w:tentative="1">
      <w:start w:val="1"/>
      <w:numFmt w:val="bullet"/>
      <w:lvlText w:val="•"/>
      <w:lvlJc w:val="left"/>
      <w:pPr>
        <w:tabs>
          <w:tab w:val="num" w:pos="3600"/>
        </w:tabs>
        <w:ind w:left="3600" w:hanging="360"/>
      </w:pPr>
      <w:rPr>
        <w:rFonts w:ascii="Arial" w:hAnsi="Arial" w:hint="default"/>
      </w:rPr>
    </w:lvl>
    <w:lvl w:ilvl="5" w:tplc="8DF47606" w:tentative="1">
      <w:start w:val="1"/>
      <w:numFmt w:val="bullet"/>
      <w:lvlText w:val="•"/>
      <w:lvlJc w:val="left"/>
      <w:pPr>
        <w:tabs>
          <w:tab w:val="num" w:pos="4320"/>
        </w:tabs>
        <w:ind w:left="4320" w:hanging="360"/>
      </w:pPr>
      <w:rPr>
        <w:rFonts w:ascii="Arial" w:hAnsi="Arial" w:hint="default"/>
      </w:rPr>
    </w:lvl>
    <w:lvl w:ilvl="6" w:tplc="1FAE9BD6" w:tentative="1">
      <w:start w:val="1"/>
      <w:numFmt w:val="bullet"/>
      <w:lvlText w:val="•"/>
      <w:lvlJc w:val="left"/>
      <w:pPr>
        <w:tabs>
          <w:tab w:val="num" w:pos="5040"/>
        </w:tabs>
        <w:ind w:left="5040" w:hanging="360"/>
      </w:pPr>
      <w:rPr>
        <w:rFonts w:ascii="Arial" w:hAnsi="Arial" w:hint="default"/>
      </w:rPr>
    </w:lvl>
    <w:lvl w:ilvl="7" w:tplc="0DAE0CD0" w:tentative="1">
      <w:start w:val="1"/>
      <w:numFmt w:val="bullet"/>
      <w:lvlText w:val="•"/>
      <w:lvlJc w:val="left"/>
      <w:pPr>
        <w:tabs>
          <w:tab w:val="num" w:pos="5760"/>
        </w:tabs>
        <w:ind w:left="5760" w:hanging="360"/>
      </w:pPr>
      <w:rPr>
        <w:rFonts w:ascii="Arial" w:hAnsi="Arial" w:hint="default"/>
      </w:rPr>
    </w:lvl>
    <w:lvl w:ilvl="8" w:tplc="EE84D5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7627E6"/>
    <w:multiLevelType w:val="hybridMultilevel"/>
    <w:tmpl w:val="A4EEB35C"/>
    <w:lvl w:ilvl="0" w:tplc="FB6AA5D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AF38E6"/>
    <w:multiLevelType w:val="hybridMultilevel"/>
    <w:tmpl w:val="1AFCA188"/>
    <w:lvl w:ilvl="0" w:tplc="5658CA0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9B13FA"/>
    <w:multiLevelType w:val="hybridMultilevel"/>
    <w:tmpl w:val="D85490C4"/>
    <w:lvl w:ilvl="0" w:tplc="E85A44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394D55"/>
    <w:multiLevelType w:val="hybridMultilevel"/>
    <w:tmpl w:val="D5DE3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167513"/>
    <w:multiLevelType w:val="hybridMultilevel"/>
    <w:tmpl w:val="4E127D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9BA06B8"/>
    <w:multiLevelType w:val="hybridMultilevel"/>
    <w:tmpl w:val="9F2AA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10"/>
  </w:num>
  <w:num w:numId="5">
    <w:abstractNumId w:val="0"/>
  </w:num>
  <w:num w:numId="6">
    <w:abstractNumId w:val="5"/>
  </w:num>
  <w:num w:numId="7">
    <w:abstractNumId w:val="6"/>
  </w:num>
  <w:num w:numId="8">
    <w:abstractNumId w:val="7"/>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69"/>
    <w:rsid w:val="000A02EA"/>
    <w:rsid w:val="000D64D1"/>
    <w:rsid w:val="00150A51"/>
    <w:rsid w:val="00180ACA"/>
    <w:rsid w:val="00184108"/>
    <w:rsid w:val="00684546"/>
    <w:rsid w:val="0069457F"/>
    <w:rsid w:val="006D41EE"/>
    <w:rsid w:val="006E0C2C"/>
    <w:rsid w:val="00734D34"/>
    <w:rsid w:val="00835D41"/>
    <w:rsid w:val="00847A64"/>
    <w:rsid w:val="00AD457A"/>
    <w:rsid w:val="00BA077A"/>
    <w:rsid w:val="00BC4371"/>
    <w:rsid w:val="00BE07A0"/>
    <w:rsid w:val="00CB2A3C"/>
    <w:rsid w:val="00D53F22"/>
    <w:rsid w:val="00D92A2C"/>
    <w:rsid w:val="00E25151"/>
    <w:rsid w:val="00E32769"/>
    <w:rsid w:val="00E45B0F"/>
    <w:rsid w:val="00F0305B"/>
    <w:rsid w:val="00F45515"/>
    <w:rsid w:val="00F475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A588"/>
  <w15:chartTrackingRefBased/>
  <w15:docId w15:val="{9FD914AE-B535-44DE-A033-1A8CB44B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27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47A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327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2769"/>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E3276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47A64"/>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47A64"/>
    <w:pPr>
      <w:ind w:left="720"/>
      <w:contextualSpacing/>
    </w:pPr>
  </w:style>
  <w:style w:type="paragraph" w:styleId="Ballontekst">
    <w:name w:val="Balloon Text"/>
    <w:basedOn w:val="Standaard"/>
    <w:link w:val="BallontekstChar"/>
    <w:uiPriority w:val="99"/>
    <w:semiHidden/>
    <w:unhideWhenUsed/>
    <w:rsid w:val="00734D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4D34"/>
    <w:rPr>
      <w:rFonts w:ascii="Segoe UI" w:hAnsi="Segoe UI" w:cs="Segoe UI"/>
      <w:sz w:val="18"/>
      <w:szCs w:val="18"/>
    </w:rPr>
  </w:style>
  <w:style w:type="character" w:styleId="Hyperlink">
    <w:name w:val="Hyperlink"/>
    <w:basedOn w:val="Standaardalinea-lettertype"/>
    <w:uiPriority w:val="99"/>
    <w:unhideWhenUsed/>
    <w:rsid w:val="00684546"/>
    <w:rPr>
      <w:color w:val="0563C1" w:themeColor="hyperlink"/>
      <w:u w:val="single"/>
    </w:rPr>
  </w:style>
  <w:style w:type="character" w:styleId="Onopgelostemelding">
    <w:name w:val="Unresolved Mention"/>
    <w:basedOn w:val="Standaardalinea-lettertype"/>
    <w:uiPriority w:val="99"/>
    <w:semiHidden/>
    <w:unhideWhenUsed/>
    <w:rsid w:val="00684546"/>
    <w:rPr>
      <w:color w:val="605E5C"/>
      <w:shd w:val="clear" w:color="auto" w:fill="E1DFDD"/>
    </w:rPr>
  </w:style>
  <w:style w:type="character" w:styleId="GevolgdeHyperlink">
    <w:name w:val="FollowedHyperlink"/>
    <w:basedOn w:val="Standaardalinea-lettertype"/>
    <w:uiPriority w:val="99"/>
    <w:semiHidden/>
    <w:unhideWhenUsed/>
    <w:rsid w:val="00684546"/>
    <w:rPr>
      <w:color w:val="954F72" w:themeColor="followedHyperlink"/>
      <w:u w:val="single"/>
    </w:rPr>
  </w:style>
  <w:style w:type="paragraph" w:styleId="Koptekst">
    <w:name w:val="header"/>
    <w:basedOn w:val="Standaard"/>
    <w:link w:val="KoptekstChar"/>
    <w:uiPriority w:val="99"/>
    <w:unhideWhenUsed/>
    <w:rsid w:val="00BE07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07A0"/>
  </w:style>
  <w:style w:type="paragraph" w:styleId="Voettekst">
    <w:name w:val="footer"/>
    <w:basedOn w:val="Standaard"/>
    <w:link w:val="VoettekstChar"/>
    <w:uiPriority w:val="99"/>
    <w:unhideWhenUsed/>
    <w:rsid w:val="00BE07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92092">
      <w:bodyDiv w:val="1"/>
      <w:marLeft w:val="0"/>
      <w:marRight w:val="0"/>
      <w:marTop w:val="0"/>
      <w:marBottom w:val="0"/>
      <w:divBdr>
        <w:top w:val="none" w:sz="0" w:space="0" w:color="auto"/>
        <w:left w:val="none" w:sz="0" w:space="0" w:color="auto"/>
        <w:bottom w:val="none" w:sz="0" w:space="0" w:color="auto"/>
        <w:right w:val="none" w:sz="0" w:space="0" w:color="auto"/>
      </w:divBdr>
      <w:divsChild>
        <w:div w:id="8112150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4</Pages>
  <Words>1572</Words>
  <Characters>8652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219023   Mellanie Boudewijn</dc:creator>
  <cp:keywords/>
  <dc:description/>
  <cp:lastModifiedBy>Mellanie Boudewijn</cp:lastModifiedBy>
  <cp:revision>6</cp:revision>
  <dcterms:created xsi:type="dcterms:W3CDTF">2019-12-16T08:59:00Z</dcterms:created>
  <dcterms:modified xsi:type="dcterms:W3CDTF">2019-12-27T20:49:00Z</dcterms:modified>
</cp:coreProperties>
</file>